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EB" w:rsidRDefault="00572EEB">
      <w:pPr>
        <w:pStyle w:val="Corpodetexto"/>
        <w:spacing w:before="10"/>
        <w:rPr>
          <w:rFonts w:ascii="Times New Roman"/>
          <w:sz w:val="14"/>
        </w:rPr>
      </w:pPr>
    </w:p>
    <w:p w:rsidR="00572EEB" w:rsidRDefault="008D5B7D">
      <w:pPr>
        <w:pStyle w:val="Corpodetexto"/>
        <w:spacing w:before="56"/>
        <w:ind w:left="3343" w:right="335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687957</wp:posOffset>
            </wp:positionH>
            <wp:positionV relativeFrom="paragraph">
              <wp:posOffset>-106941</wp:posOffset>
            </wp:positionV>
            <wp:extent cx="832895" cy="910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1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DO ESPÍRITO SANTO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572EEB" w:rsidRDefault="008D5B7D">
      <w:pPr>
        <w:pStyle w:val="Corpodetexto"/>
        <w:spacing w:before="1"/>
        <w:ind w:left="2498" w:right="2511"/>
        <w:jc w:val="center"/>
      </w:pPr>
      <w:r>
        <w:t>ASSESSORIA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AMBIENTAL</w:t>
      </w: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spacing w:before="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1"/>
      </w:tblGrid>
      <w:tr w:rsidR="00572EEB">
        <w:trPr>
          <w:trHeight w:val="834"/>
        </w:trPr>
        <w:tc>
          <w:tcPr>
            <w:tcW w:w="10341" w:type="dxa"/>
            <w:shd w:val="clear" w:color="auto" w:fill="00AFEF"/>
          </w:tcPr>
          <w:p w:rsidR="00572EEB" w:rsidRDefault="00572EEB">
            <w:pPr>
              <w:pStyle w:val="TableParagraph"/>
              <w:spacing w:before="1"/>
              <w:ind w:left="0"/>
            </w:pPr>
          </w:p>
          <w:p w:rsidR="00572EEB" w:rsidRDefault="008D5B7D">
            <w:pPr>
              <w:pStyle w:val="TableParagraph"/>
              <w:spacing w:before="1"/>
              <w:ind w:left="2239" w:right="22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DISCIPLINA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ELETIVA</w:t>
            </w:r>
          </w:p>
        </w:tc>
      </w:tr>
      <w:tr w:rsidR="00572EEB">
        <w:trPr>
          <w:trHeight w:val="294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before="1" w:line="273" w:lineRule="exact"/>
              <w:ind w:left="2239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572EEB">
        <w:trPr>
          <w:trHeight w:val="585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74DB0">
            <w:pPr>
              <w:pStyle w:val="TableParagraph"/>
              <w:spacing w:line="273" w:lineRule="exact"/>
              <w:ind w:left="2239" w:right="2235"/>
              <w:jc w:val="center"/>
              <w:rPr>
                <w:sz w:val="24"/>
              </w:rPr>
            </w:pPr>
            <w:r>
              <w:rPr>
                <w:sz w:val="24"/>
              </w:rPr>
              <w:t>SÃO TANTAS EMOÇÕES - CORAL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572EEB">
        <w:trPr>
          <w:trHeight w:val="880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417EE8">
            <w:pPr>
              <w:pStyle w:val="TableParagraph"/>
              <w:ind w:left="2239" w:right="2230"/>
              <w:jc w:val="center"/>
              <w:rPr>
                <w:sz w:val="24"/>
              </w:rPr>
            </w:pPr>
            <w:r>
              <w:rPr>
                <w:sz w:val="24"/>
              </w:rPr>
              <w:t>ENSINO RELIGIOSO E SOCIOLOGIA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572EEB">
        <w:trPr>
          <w:trHeight w:val="1171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74DB0" w:rsidP="00874DB0">
            <w:pPr>
              <w:pStyle w:val="TableParagraph"/>
              <w:spacing w:before="1"/>
              <w:ind w:left="3003" w:right="3550" w:firstLine="2"/>
              <w:jc w:val="center"/>
              <w:rPr>
                <w:sz w:val="24"/>
              </w:rPr>
            </w:pPr>
            <w:r>
              <w:rPr>
                <w:sz w:val="24"/>
              </w:rPr>
              <w:t>JORDANA MARCOLANO NASCIMENTO</w:t>
            </w:r>
          </w:p>
          <w:p w:rsidR="00874DB0" w:rsidRDefault="00874DB0" w:rsidP="00874DB0">
            <w:pPr>
              <w:pStyle w:val="TableParagraph"/>
              <w:spacing w:before="1"/>
              <w:ind w:left="3003" w:right="3550" w:firstLine="2"/>
              <w:jc w:val="center"/>
              <w:rPr>
                <w:sz w:val="24"/>
              </w:rPr>
            </w:pPr>
            <w:r>
              <w:rPr>
                <w:sz w:val="24"/>
              </w:rPr>
              <w:t>MARIA DAS GRAÇAS B. GONÇALVES</w:t>
            </w:r>
          </w:p>
          <w:p w:rsidR="00874DB0" w:rsidRDefault="00874DB0" w:rsidP="00874DB0">
            <w:pPr>
              <w:pStyle w:val="TableParagraph"/>
              <w:spacing w:before="1"/>
              <w:ind w:left="3003" w:right="3550" w:firstLine="2"/>
              <w:jc w:val="center"/>
              <w:rPr>
                <w:sz w:val="24"/>
              </w:rPr>
            </w:pP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GERAIS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BNCC</w:t>
            </w:r>
          </w:p>
        </w:tc>
      </w:tr>
      <w:tr w:rsidR="00572EEB">
        <w:trPr>
          <w:trHeight w:val="1173"/>
        </w:trPr>
        <w:tc>
          <w:tcPr>
            <w:tcW w:w="10341" w:type="dxa"/>
          </w:tcPr>
          <w:p w:rsidR="00572EEB" w:rsidRDefault="008D5B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(CG01)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Conhecimento;</w:t>
            </w:r>
          </w:p>
          <w:p w:rsidR="00572EEB" w:rsidRDefault="008D5B7D">
            <w:pPr>
              <w:pStyle w:val="TableParagraph"/>
              <w:ind w:left="107" w:right="5575"/>
              <w:rPr>
                <w:sz w:val="24"/>
              </w:rPr>
            </w:pPr>
            <w:r>
              <w:rPr>
                <w:sz w:val="24"/>
              </w:rPr>
              <w:t>(CG02) Pensamento científico, crítico e criativo;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(CG03)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Repertório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cultural;</w:t>
            </w:r>
          </w:p>
          <w:p w:rsidR="00572EEB" w:rsidRDefault="008D5B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(CG04)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Comunicação;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INTEGRADORES</w:t>
            </w:r>
          </w:p>
        </w:tc>
      </w:tr>
      <w:tr w:rsidR="00572EEB">
        <w:trPr>
          <w:trHeight w:val="1466"/>
        </w:trPr>
        <w:tc>
          <w:tcPr>
            <w:tcW w:w="10341" w:type="dxa"/>
          </w:tcPr>
          <w:p w:rsidR="00572EEB" w:rsidRDefault="008D5B7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TI06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Humanos;</w:t>
            </w:r>
          </w:p>
          <w:p w:rsidR="00572EEB" w:rsidRDefault="008D5B7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TI07 – Educação para as Relações Étnico-Raciais e Ensino de História e Cultura Afro-Brasileira, Africana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Indígena;</w:t>
            </w:r>
          </w:p>
          <w:p w:rsidR="00572EEB" w:rsidRDefault="008D5B7D">
            <w:pPr>
              <w:pStyle w:val="TableParagraph"/>
              <w:spacing w:line="290" w:lineRule="atLeast"/>
              <w:ind w:left="107" w:right="5336"/>
              <w:rPr>
                <w:sz w:val="24"/>
              </w:rPr>
            </w:pPr>
            <w:r>
              <w:rPr>
                <w:sz w:val="24"/>
              </w:rPr>
              <w:t>TI13 – Diversidade Cultural, Religiosa e Étnica;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Gênero,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Sexualidade,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Sociedade.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572EEB">
        <w:trPr>
          <w:trHeight w:val="3809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ind w:left="390" w:right="9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874DB0">
              <w:rPr>
                <w:sz w:val="24"/>
              </w:rPr>
              <w:t>parti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propositores, pelos ritmos musicais e a rica relação da música com a cultura, formação da identidade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entendê-la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histórico-social;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obstante, pode ser possível perceber por meio das obras musicais a presença das ideologias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permeiam determinada sociedade,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destacando ainda que a história recente da nação é laboratório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percebermos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protesto,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resistência e transformação social.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Pretendemos desenvolver no aluno um olhar crítico, e para isso,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entendemos que os encontros sejam provocadores e ao mesmo tempo divertidos. A utilização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obras musicais, aliado a obras cinematográficas, como veículo e ferramenta de ensino-aprendizagem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oportuniza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enfocar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culturais,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históricos,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literários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políticos,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proporcionando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visão</w:t>
            </w:r>
            <w:proofErr w:type="gramEnd"/>
          </w:p>
          <w:p w:rsidR="00572EEB" w:rsidRDefault="008D5B7D" w:rsidP="00E01DF6">
            <w:pPr>
              <w:pStyle w:val="TableParagraph"/>
              <w:spacing w:line="290" w:lineRule="atLeast"/>
              <w:ind w:left="39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integral</w:t>
            </w:r>
            <w:proofErr w:type="gramEnd"/>
            <w:r>
              <w:rPr>
                <w:sz w:val="24"/>
              </w:rPr>
              <w:t xml:space="preserve"> de cultura.</w:t>
            </w:r>
            <w:r>
              <w:rPr>
                <w:spacing w:val="1"/>
                <w:sz w:val="24"/>
              </w:rPr>
              <w:t xml:space="preserve"> </w:t>
            </w:r>
            <w:r w:rsidR="00E01DF6">
              <w:rPr>
                <w:spacing w:val="1"/>
                <w:sz w:val="24"/>
              </w:rPr>
              <w:t xml:space="preserve">O tema </w:t>
            </w:r>
            <w:r w:rsidR="00E060AC">
              <w:rPr>
                <w:spacing w:val="1"/>
                <w:sz w:val="24"/>
              </w:rPr>
              <w:t>“S</w:t>
            </w:r>
            <w:r w:rsidR="00E060AC">
              <w:rPr>
                <w:sz w:val="24"/>
              </w:rPr>
              <w:t>ão tantas emoções”</w:t>
            </w:r>
            <w:r>
              <w:rPr>
                <w:sz w:val="24"/>
              </w:rPr>
              <w:t xml:space="preserve"> é uma oportunidade de conduzir os alunos a uma viagem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 através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música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ritmos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nossa vida,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mundo.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572EEB">
        <w:trPr>
          <w:trHeight w:val="1465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Com metodologia interdisciplinar, temos como objetivo analisar músicas em seu contexto/conjuntura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sócio-político,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buscaremos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competências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séc.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(comunicação,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expressão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protagonismo),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conhecimento,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reflexão,</w:t>
            </w:r>
          </w:p>
          <w:p w:rsidR="00572EEB" w:rsidRDefault="008D5B7D">
            <w:pPr>
              <w:pStyle w:val="TableParagraph"/>
              <w:spacing w:before="2" w:line="273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ritmo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diversão.</w:t>
            </w:r>
          </w:p>
        </w:tc>
      </w:tr>
    </w:tbl>
    <w:p w:rsidR="00572EEB" w:rsidRDefault="00572EEB">
      <w:pPr>
        <w:spacing w:line="273" w:lineRule="exact"/>
        <w:jc w:val="both"/>
        <w:rPr>
          <w:sz w:val="24"/>
        </w:rPr>
        <w:sectPr w:rsidR="00572EEB">
          <w:type w:val="continuous"/>
          <w:pgSz w:w="11910" w:h="16840"/>
          <w:pgMar w:top="320" w:right="580" w:bottom="280" w:left="740" w:header="720" w:footer="720" w:gutter="0"/>
          <w:cols w:space="720"/>
        </w:sectPr>
      </w:pPr>
    </w:p>
    <w:p w:rsidR="00572EEB" w:rsidRDefault="00572EEB">
      <w:pPr>
        <w:pStyle w:val="Corpodetexto"/>
        <w:rPr>
          <w:sz w:val="14"/>
        </w:rPr>
      </w:pPr>
    </w:p>
    <w:p w:rsidR="00572EEB" w:rsidRDefault="008D5B7D">
      <w:pPr>
        <w:pStyle w:val="Corpodetexto"/>
        <w:spacing w:before="56"/>
        <w:ind w:left="3343" w:right="335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687957</wp:posOffset>
            </wp:positionH>
            <wp:positionV relativeFrom="paragraph">
              <wp:posOffset>-106941</wp:posOffset>
            </wp:positionV>
            <wp:extent cx="832895" cy="91014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1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DO ESPÍRITO SANTO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572EEB" w:rsidRDefault="008D5B7D">
      <w:pPr>
        <w:pStyle w:val="Corpodetexto"/>
        <w:spacing w:before="1"/>
        <w:ind w:left="2498" w:right="2511"/>
        <w:jc w:val="center"/>
      </w:pPr>
      <w:r>
        <w:t>ASSESSORIA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AMBIENTAL</w:t>
      </w: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spacing w:before="1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1"/>
      </w:tblGrid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COMPETÊNCIAS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</w:p>
        </w:tc>
      </w:tr>
      <w:tr w:rsidR="00572EEB">
        <w:trPr>
          <w:trHeight w:val="3288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linguagens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música;</w:t>
            </w:r>
          </w:p>
          <w:p w:rsidR="00572EEB" w:rsidRDefault="008D5B7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Desenvolver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"links"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 w:rsidR="00E01DF6">
              <w:rPr>
                <w:sz w:val="24"/>
              </w:rPr>
              <w:t>sociologia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produções musicais, bem como sua influência na sociedade e cultura do período em que foram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produzidos, identificando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histórico-sócio-político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 obras;</w:t>
            </w:r>
          </w:p>
          <w:p w:rsidR="00572EEB" w:rsidRDefault="008D5B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Através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autonomia,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expressão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comunicação;</w:t>
            </w:r>
          </w:p>
          <w:p w:rsidR="00572EEB" w:rsidRDefault="008D5B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Perceber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diversidade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músicas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brasileiras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influência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mundial</w:t>
            </w:r>
            <w:proofErr w:type="gramStart"/>
            <w:r w:rsidR="00E01DF6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nos ritmos,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globalização;</w:t>
            </w:r>
          </w:p>
          <w:p w:rsidR="00572EEB" w:rsidRDefault="008D5B7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Ampliar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mundo.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PROGRAMÁTICO</w:t>
            </w:r>
          </w:p>
        </w:tc>
      </w:tr>
      <w:tr w:rsidR="00572EEB">
        <w:trPr>
          <w:trHeight w:val="3300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893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músicas,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reconhecendo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filosófico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inserida;</w:t>
            </w:r>
          </w:p>
          <w:p w:rsidR="00572EEB" w:rsidRDefault="008D5B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Explorar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reflexão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 senso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crítico;</w:t>
            </w:r>
          </w:p>
          <w:p w:rsidR="00572EEB" w:rsidRDefault="008D5B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Conhecer,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explorar elementos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 w:rsidR="00DF7AC6"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 w:rsidR="00DF7AC6">
              <w:rPr>
                <w:spacing w:val="-3"/>
                <w:sz w:val="24"/>
              </w:rPr>
              <w:t>coral</w:t>
            </w:r>
            <w:r>
              <w:rPr>
                <w:sz w:val="24"/>
              </w:rPr>
              <w:t>;</w:t>
            </w:r>
          </w:p>
          <w:p w:rsidR="00572EEB" w:rsidRDefault="008D5B7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Expressar-se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constitutivos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dança;</w:t>
            </w:r>
          </w:p>
          <w:p w:rsidR="00572EEB" w:rsidRDefault="008D5B7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Entender que os ritmos musicais são parte fundamental da formação da identidade cultural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brasileira, que devem ser valorizadas e entendidas como Patrimônio Cultural Imaterial, sem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deixar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 a importância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influências regionais;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572EEB">
        <w:trPr>
          <w:trHeight w:val="2075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5"/>
                <w:sz w:val="24"/>
              </w:rPr>
              <w:t xml:space="preserve"> </w:t>
            </w:r>
            <w:r w:rsidR="00DF7AC6">
              <w:rPr>
                <w:sz w:val="24"/>
              </w:rPr>
              <w:t>o</w:t>
            </w:r>
            <w:r w:rsidR="00DF7AC6">
              <w:rPr>
                <w:spacing w:val="-1"/>
                <w:sz w:val="24"/>
              </w:rPr>
              <w:t xml:space="preserve"> tri</w:t>
            </w:r>
            <w:r w:rsidR="00DF7AC6">
              <w:rPr>
                <w:sz w:val="24"/>
              </w:rPr>
              <w:t>mestre</w:t>
            </w:r>
            <w:r w:rsidR="00DF7AC6">
              <w:rPr>
                <w:spacing w:val="-2"/>
                <w:sz w:val="24"/>
              </w:rPr>
              <w:t xml:space="preserve"> </w:t>
            </w:r>
            <w:r w:rsidR="00DF7AC6">
              <w:rPr>
                <w:sz w:val="24"/>
              </w:rPr>
              <w:t>serão</w:t>
            </w:r>
            <w:r w:rsidR="00DF7AC6">
              <w:rPr>
                <w:spacing w:val="-1"/>
                <w:sz w:val="24"/>
              </w:rPr>
              <w:t xml:space="preserve"> </w:t>
            </w:r>
            <w:r w:rsidR="00DF7AC6">
              <w:rPr>
                <w:sz w:val="24"/>
              </w:rPr>
              <w:t>realizado diverso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proporcionar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universo musical,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 abordando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contexto histórico/filosófico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tratadas.</w:t>
            </w:r>
          </w:p>
          <w:p w:rsidR="00572EEB" w:rsidRDefault="008D5B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2" w:lineRule="auto"/>
              <w:ind w:right="894"/>
              <w:rPr>
                <w:sz w:val="24"/>
              </w:rPr>
            </w:pPr>
            <w:r>
              <w:rPr>
                <w:sz w:val="24"/>
              </w:rPr>
              <w:t>Em um 1º momento, serão feitas algumas atividades com os alunos a fim de estimular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 música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(dinâmicas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musicais</w:t>
            </w:r>
            <w:r w:rsidR="00E01DF6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572EEB" w:rsidRDefault="008D5B7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Reflexão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músicas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DIDÁTICOS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NECESSÁRIOS</w:t>
            </w:r>
          </w:p>
        </w:tc>
      </w:tr>
      <w:tr w:rsidR="00572EEB" w:rsidTr="00DF7AC6">
        <w:trPr>
          <w:trHeight w:val="1764"/>
        </w:trPr>
        <w:tc>
          <w:tcPr>
            <w:tcW w:w="10341" w:type="dxa"/>
          </w:tcPr>
          <w:p w:rsidR="00572EEB" w:rsidRDefault="00572EEB">
            <w:pPr>
              <w:pStyle w:val="TableParagraph"/>
              <w:ind w:left="0"/>
              <w:rPr>
                <w:sz w:val="24"/>
              </w:rPr>
            </w:pPr>
          </w:p>
          <w:p w:rsidR="00572EEB" w:rsidRDefault="008D5B7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computador,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microfone,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;</w:t>
            </w:r>
          </w:p>
          <w:p w:rsidR="00572EEB" w:rsidRDefault="008D5B7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574"/>
              <w:rPr>
                <w:sz w:val="24"/>
              </w:rPr>
            </w:pPr>
            <w:r>
              <w:rPr>
                <w:sz w:val="24"/>
              </w:rPr>
              <w:t>Materiais de papelaria (papel A4, tinta guache, cartolina, lápis de cor, caneta hidrocor, cola,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tesoura,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outros);</w:t>
            </w:r>
          </w:p>
          <w:p w:rsidR="00572EEB" w:rsidRPr="00DF7AC6" w:rsidRDefault="008D5B7D" w:rsidP="00DF7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(Obras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musicais;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filmes).</w:t>
            </w:r>
          </w:p>
        </w:tc>
      </w:tr>
      <w:tr w:rsidR="00572EEB">
        <w:trPr>
          <w:trHeight w:val="294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before="1" w:line="273" w:lineRule="exact"/>
              <w:ind w:left="2239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CULMINÂNCIA</w:t>
            </w:r>
          </w:p>
        </w:tc>
      </w:tr>
      <w:tr w:rsidR="00572EEB">
        <w:trPr>
          <w:trHeight w:val="877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3"/>
              <w:ind w:left="0"/>
            </w:pPr>
          </w:p>
          <w:p w:rsidR="00572EEB" w:rsidRDefault="008D5B7D" w:rsidP="00DF7AC6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eletiva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possibilita</w:t>
            </w:r>
            <w:r>
              <w:rPr>
                <w:spacing w:val="5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Realizar</w:t>
            </w:r>
            <w:r w:rsidR="00DF7AC6">
              <w:rPr>
                <w:spacing w:val="-11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um</w:t>
            </w:r>
            <w:r w:rsidR="00DF7AC6">
              <w:rPr>
                <w:spacing w:val="-10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teatro</w:t>
            </w:r>
            <w:r w:rsidR="00DF7AC6">
              <w:rPr>
                <w:spacing w:val="-13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musical</w:t>
            </w:r>
            <w:r w:rsidR="00DF7AC6">
              <w:rPr>
                <w:spacing w:val="-10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com</w:t>
            </w:r>
            <w:r w:rsidR="00DF7AC6">
              <w:rPr>
                <w:spacing w:val="-11"/>
                <w:sz w:val="24"/>
              </w:rPr>
              <w:t xml:space="preserve"> </w:t>
            </w:r>
            <w:r w:rsidR="00DF7AC6">
              <w:rPr>
                <w:spacing w:val="-1"/>
                <w:sz w:val="24"/>
              </w:rPr>
              <w:t>apresentações</w:t>
            </w:r>
            <w:r w:rsidR="00DF7AC6">
              <w:rPr>
                <w:spacing w:val="-10"/>
                <w:sz w:val="24"/>
              </w:rPr>
              <w:t xml:space="preserve"> </w:t>
            </w:r>
            <w:r w:rsidR="00DF7AC6">
              <w:rPr>
                <w:sz w:val="24"/>
              </w:rPr>
              <w:t>de</w:t>
            </w:r>
            <w:r w:rsidR="00DF7AC6">
              <w:rPr>
                <w:spacing w:val="-13"/>
                <w:sz w:val="24"/>
              </w:rPr>
              <w:t xml:space="preserve"> um coral e coreografias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decidido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52"/>
                <w:sz w:val="24"/>
              </w:rPr>
              <w:t xml:space="preserve"> </w:t>
            </w:r>
            <w:r w:rsidR="00DF7AC6">
              <w:rPr>
                <w:spacing w:val="-52"/>
                <w:sz w:val="24"/>
              </w:rPr>
              <w:t xml:space="preserve">    </w:t>
            </w:r>
            <w:r>
              <w:rPr>
                <w:sz w:val="24"/>
              </w:rPr>
              <w:t>aos</w:t>
            </w:r>
            <w:r>
              <w:rPr>
                <w:spacing w:val="-1"/>
                <w:sz w:val="24"/>
              </w:rPr>
              <w:t xml:space="preserve"> </w:t>
            </w:r>
            <w:r w:rsidR="00DF7AC6">
              <w:rPr>
                <w:sz w:val="24"/>
              </w:rPr>
              <w:t>alunos.</w:t>
            </w:r>
          </w:p>
        </w:tc>
      </w:tr>
    </w:tbl>
    <w:p w:rsidR="00572EEB" w:rsidRDefault="00572EEB">
      <w:pPr>
        <w:spacing w:line="290" w:lineRule="atLeast"/>
        <w:rPr>
          <w:sz w:val="24"/>
        </w:rPr>
        <w:sectPr w:rsidR="00572EEB">
          <w:pgSz w:w="11910" w:h="16840"/>
          <w:pgMar w:top="320" w:right="580" w:bottom="280" w:left="740" w:header="720" w:footer="720" w:gutter="0"/>
          <w:cols w:space="720"/>
        </w:sectPr>
      </w:pPr>
    </w:p>
    <w:p w:rsidR="00572EEB" w:rsidRDefault="00572EEB">
      <w:pPr>
        <w:pStyle w:val="Corpodetexto"/>
        <w:rPr>
          <w:sz w:val="14"/>
        </w:rPr>
      </w:pPr>
    </w:p>
    <w:p w:rsidR="00572EEB" w:rsidRDefault="008D5B7D">
      <w:pPr>
        <w:pStyle w:val="Corpodetexto"/>
        <w:spacing w:before="56"/>
        <w:ind w:left="3343" w:right="335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47DE1B2C" wp14:editId="2EC54685">
            <wp:simplePos x="0" y="0"/>
            <wp:positionH relativeFrom="page">
              <wp:posOffset>687957</wp:posOffset>
            </wp:positionH>
            <wp:positionV relativeFrom="paragraph">
              <wp:posOffset>-106941</wp:posOffset>
            </wp:positionV>
            <wp:extent cx="832895" cy="91014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1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DO ESPÍRITO SANTO</w:t>
      </w:r>
      <w:r>
        <w:rPr>
          <w:spacing w:val="-47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572EEB" w:rsidRDefault="008D5B7D">
      <w:pPr>
        <w:pStyle w:val="Corpodetexto"/>
        <w:spacing w:before="1"/>
        <w:ind w:left="2498" w:right="2511"/>
        <w:jc w:val="center"/>
      </w:pPr>
      <w:r>
        <w:t>ASSESSORIA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AMBIENTAL</w:t>
      </w: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rPr>
          <w:sz w:val="20"/>
        </w:rPr>
      </w:pPr>
    </w:p>
    <w:p w:rsidR="00572EEB" w:rsidRDefault="00572EEB">
      <w:pPr>
        <w:pStyle w:val="Corpodetexto"/>
        <w:spacing w:before="1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1"/>
      </w:tblGrid>
      <w:tr w:rsidR="00572EEB" w:rsidTr="006E135F">
        <w:trPr>
          <w:trHeight w:val="43"/>
        </w:trPr>
        <w:tc>
          <w:tcPr>
            <w:tcW w:w="10341" w:type="dxa"/>
          </w:tcPr>
          <w:p w:rsidR="00572EEB" w:rsidRDefault="00572EEB" w:rsidP="00DF7AC6">
            <w:pPr>
              <w:pStyle w:val="TableParagraph"/>
              <w:tabs>
                <w:tab w:val="left" w:pos="828"/>
                <w:tab w:val="left" w:pos="829"/>
              </w:tabs>
              <w:spacing w:line="242" w:lineRule="auto"/>
              <w:ind w:left="0" w:right="96"/>
              <w:rPr>
                <w:sz w:val="24"/>
              </w:rPr>
            </w:pPr>
            <w:bookmarkStart w:id="0" w:name="_GoBack"/>
            <w:bookmarkEnd w:id="0"/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572EEB">
        <w:trPr>
          <w:trHeight w:val="1466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Como essa disciplina não é pontuada, a avaliação se dará no decorrer do semestre, de forma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coletiva, levando em consideração a participação dos alunos nas atividades, assiduidade e 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propostas.</w:t>
            </w:r>
          </w:p>
        </w:tc>
      </w:tr>
      <w:tr w:rsidR="00572EEB">
        <w:trPr>
          <w:trHeight w:val="292"/>
        </w:trPr>
        <w:tc>
          <w:tcPr>
            <w:tcW w:w="10341" w:type="dxa"/>
            <w:shd w:val="clear" w:color="auto" w:fill="FFCCFF"/>
          </w:tcPr>
          <w:p w:rsidR="00572EEB" w:rsidRDefault="008D5B7D">
            <w:pPr>
              <w:pStyle w:val="TableParagraph"/>
              <w:spacing w:line="272" w:lineRule="exact"/>
              <w:ind w:left="2239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</w:t>
            </w:r>
          </w:p>
        </w:tc>
      </w:tr>
      <w:tr w:rsidR="00572EEB">
        <w:trPr>
          <w:trHeight w:val="2994"/>
        </w:trPr>
        <w:tc>
          <w:tcPr>
            <w:tcW w:w="10341" w:type="dxa"/>
          </w:tcPr>
          <w:p w:rsidR="00572EEB" w:rsidRDefault="00572EE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72EEB" w:rsidRDefault="008D5B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BRASIL. </w:t>
            </w:r>
            <w:r>
              <w:rPr>
                <w:b/>
                <w:sz w:val="24"/>
              </w:rPr>
              <w:t>Lei de Diretrizes e Bases da Educação Nacional</w:t>
            </w:r>
            <w:r>
              <w:rPr>
                <w:sz w:val="24"/>
              </w:rPr>
              <w:t>. Nº 9.394 de 20 de Dezembro de 1996.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Brasília, 1996.</w:t>
            </w:r>
          </w:p>
          <w:p w:rsidR="00572EEB" w:rsidRDefault="008D5B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 xml:space="preserve">BRASIL. Ministério da Educação e Desporto. </w:t>
            </w:r>
            <w:r>
              <w:rPr>
                <w:b/>
                <w:sz w:val="24"/>
              </w:rPr>
              <w:t>Parâmetros Curriculares Nacionais</w:t>
            </w:r>
            <w:r>
              <w:rPr>
                <w:sz w:val="24"/>
              </w:rPr>
              <w:t>. Brasília: MEC 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572EEB" w:rsidRDefault="008D5B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CUNHA,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Aprenda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dançando,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aprendendo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Alegre:Luzatto,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  <w:p w:rsidR="00572EEB" w:rsidRDefault="008D5B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auto"/>
              <w:ind w:right="814"/>
              <w:rPr>
                <w:sz w:val="24"/>
              </w:rPr>
            </w:pPr>
            <w:r>
              <w:rPr>
                <w:sz w:val="24"/>
              </w:rPr>
              <w:t xml:space="preserve">PEREIRA, SRC </w:t>
            </w:r>
            <w:proofErr w:type="gramStart"/>
            <w:r>
              <w:rPr>
                <w:sz w:val="24"/>
              </w:rPr>
              <w:t>et</w:t>
            </w:r>
            <w:proofErr w:type="gramEnd"/>
            <w:r>
              <w:rPr>
                <w:sz w:val="24"/>
              </w:rPr>
              <w:t xml:space="preserve"> all. </w:t>
            </w:r>
            <w:r>
              <w:rPr>
                <w:b/>
                <w:sz w:val="24"/>
              </w:rPr>
              <w:t>Dança na escola: desenvolvendo a emoção e o pensamento</w:t>
            </w:r>
            <w:r>
              <w:rPr>
                <w:sz w:val="24"/>
              </w:rPr>
              <w:t>. Revista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Kinesis. 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572EEB" w:rsidRDefault="008D5B7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ANDRADE,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Mário.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Pequena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História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Música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</w:tbl>
    <w:p w:rsidR="008D5B7D" w:rsidRDefault="008D5B7D"/>
    <w:sectPr w:rsidR="008D5B7D">
      <w:pgSz w:w="11910" w:h="16840"/>
      <w:pgMar w:top="3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CC6"/>
    <w:multiLevelType w:val="hybridMultilevel"/>
    <w:tmpl w:val="898E8DBE"/>
    <w:lvl w:ilvl="0" w:tplc="265AA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AAABA06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E898CE0C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185E4034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5D90E480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9E28020A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8892F484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0E18017C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35E2ABA8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1">
    <w:nsid w:val="100C5CC6"/>
    <w:multiLevelType w:val="hybridMultilevel"/>
    <w:tmpl w:val="C8B42D84"/>
    <w:lvl w:ilvl="0" w:tplc="962EDC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CF2BC14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CCFC8968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C882A906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D64E09DA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48C65252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906AA36C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FAB21A36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0D26D65C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2">
    <w:nsid w:val="2A33211A"/>
    <w:multiLevelType w:val="hybridMultilevel"/>
    <w:tmpl w:val="16ECB488"/>
    <w:lvl w:ilvl="0" w:tplc="5D3EAA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FDAD612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F684CDF0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2110E6F8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55089720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1E169590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4E3CB7B2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D7F447BE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AA30716C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3">
    <w:nsid w:val="4A0C7085"/>
    <w:multiLevelType w:val="hybridMultilevel"/>
    <w:tmpl w:val="CC488A36"/>
    <w:lvl w:ilvl="0" w:tplc="B54492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1222A2A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1902D3F0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2E5A87C6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57D04A7A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839696DE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6234BCD4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AFF86D6E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9A123D6E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4">
    <w:nsid w:val="66255461"/>
    <w:multiLevelType w:val="hybridMultilevel"/>
    <w:tmpl w:val="B5B2E9D4"/>
    <w:lvl w:ilvl="0" w:tplc="119AC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D6FD6E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050CE196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BF887AA0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B876338A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8E9A240A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F9DE5E6E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2F96E78A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1A50DE44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5">
    <w:nsid w:val="7C0C3202"/>
    <w:multiLevelType w:val="hybridMultilevel"/>
    <w:tmpl w:val="4A8AE5C6"/>
    <w:lvl w:ilvl="0" w:tplc="813EB7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FA432AE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9542A216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93663C1C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7FB6004A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7A823120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E842D9C2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7CECE868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81DEC0B4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2EEB"/>
    <w:rsid w:val="00417EE8"/>
    <w:rsid w:val="004A2D95"/>
    <w:rsid w:val="00572EEB"/>
    <w:rsid w:val="006E135F"/>
    <w:rsid w:val="00874DB0"/>
    <w:rsid w:val="008D5B7D"/>
    <w:rsid w:val="00DF7AC6"/>
    <w:rsid w:val="00E01DF6"/>
    <w:rsid w:val="00E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escola</cp:lastModifiedBy>
  <cp:revision>2</cp:revision>
  <dcterms:created xsi:type="dcterms:W3CDTF">2022-06-06T11:14:00Z</dcterms:created>
  <dcterms:modified xsi:type="dcterms:W3CDTF">2022-06-06T11:14:00Z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