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FBA6" w14:textId="77777777"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468EA121" wp14:editId="68C8593C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C5B165" w14:textId="77777777"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14:paraId="47336255" w14:textId="77777777" w:rsidR="00164280" w:rsidRDefault="00164280">
      <w:pPr>
        <w:rPr>
          <w:b/>
          <w:sz w:val="20"/>
        </w:rPr>
      </w:pPr>
    </w:p>
    <w:p w14:paraId="19502D6C" w14:textId="77777777" w:rsidR="00F24A69" w:rsidRDefault="00F24A69">
      <w:pPr>
        <w:rPr>
          <w:b/>
          <w:sz w:val="20"/>
        </w:rPr>
      </w:pPr>
    </w:p>
    <w:p w14:paraId="33EB5A35" w14:textId="77777777" w:rsidR="00F24A69" w:rsidRDefault="00F24A69">
      <w:pPr>
        <w:rPr>
          <w:b/>
          <w:sz w:val="20"/>
        </w:rPr>
      </w:pPr>
    </w:p>
    <w:p w14:paraId="66F07227" w14:textId="77777777" w:rsidR="00F24A69" w:rsidRDefault="00F24A69">
      <w:pPr>
        <w:rPr>
          <w:b/>
          <w:sz w:val="20"/>
        </w:rPr>
      </w:pPr>
    </w:p>
    <w:p w14:paraId="31582646" w14:textId="77777777" w:rsidR="00F24A69" w:rsidRDefault="00F24A69">
      <w:pPr>
        <w:rPr>
          <w:b/>
          <w:sz w:val="20"/>
        </w:rPr>
      </w:pPr>
    </w:p>
    <w:p w14:paraId="1DC118AF" w14:textId="77777777"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1444436C" w14:textId="77777777">
        <w:trPr>
          <w:trHeight w:val="834"/>
        </w:trPr>
        <w:tc>
          <w:tcPr>
            <w:tcW w:w="10490" w:type="dxa"/>
            <w:shd w:val="clear" w:color="auto" w:fill="00AFEF"/>
          </w:tcPr>
          <w:p w14:paraId="13DCAF78" w14:textId="77777777"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 w14:paraId="0A95290B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19DB3BE3" w14:textId="77777777"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14:paraId="1532A20A" w14:textId="77777777">
        <w:trPr>
          <w:trHeight w:val="292"/>
        </w:trPr>
        <w:tc>
          <w:tcPr>
            <w:tcW w:w="10490" w:type="dxa"/>
          </w:tcPr>
          <w:p w14:paraId="1754399B" w14:textId="4E65B8FC" w:rsidR="00164280" w:rsidRDefault="00B419AB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Xadrez na escola</w:t>
            </w:r>
          </w:p>
        </w:tc>
      </w:tr>
      <w:tr w:rsidR="00164280" w14:paraId="6EFB9EC8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527F0BFC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 w14:paraId="2181AA42" w14:textId="77777777">
        <w:trPr>
          <w:trHeight w:val="292"/>
        </w:trPr>
        <w:tc>
          <w:tcPr>
            <w:tcW w:w="10490" w:type="dxa"/>
          </w:tcPr>
          <w:p w14:paraId="46074F80" w14:textId="761C5A73" w:rsidR="00164280" w:rsidRDefault="00B419AB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Educação Fisica, </w:t>
            </w:r>
            <w:r w:rsidR="00361AD4">
              <w:rPr>
                <w:sz w:val="24"/>
              </w:rPr>
              <w:t xml:space="preserve">História </w:t>
            </w:r>
            <w:r>
              <w:rPr>
                <w:sz w:val="24"/>
              </w:rPr>
              <w:t>e Matemática</w:t>
            </w:r>
          </w:p>
        </w:tc>
      </w:tr>
      <w:tr w:rsidR="00164280" w14:paraId="2E32901D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066D67C4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 w14:paraId="04BE7199" w14:textId="77777777">
        <w:trPr>
          <w:trHeight w:val="585"/>
        </w:trPr>
        <w:tc>
          <w:tcPr>
            <w:tcW w:w="10490" w:type="dxa"/>
          </w:tcPr>
          <w:p w14:paraId="3A7E53F1" w14:textId="386165DF" w:rsidR="00164280" w:rsidRDefault="00B419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Emerson oliveira de Souza</w:t>
            </w:r>
            <w:r w:rsidR="006051A4">
              <w:rPr>
                <w:sz w:val="24"/>
              </w:rPr>
              <w:t xml:space="preserve"> ( Educação Física )</w:t>
            </w:r>
          </w:p>
          <w:p w14:paraId="5151B54F" w14:textId="4546C05D" w:rsidR="00B419AB" w:rsidRDefault="00B419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Marcos Antônio da Silva</w:t>
            </w:r>
            <w:r w:rsidR="006051A4">
              <w:rPr>
                <w:sz w:val="24"/>
              </w:rPr>
              <w:t xml:space="preserve"> ( História</w:t>
            </w:r>
            <w:r w:rsidR="00175236">
              <w:rPr>
                <w:sz w:val="24"/>
              </w:rPr>
              <w:t xml:space="preserve"> ) </w:t>
            </w:r>
          </w:p>
          <w:p w14:paraId="64CF6E11" w14:textId="49F366CD" w:rsidR="00B419AB" w:rsidRDefault="00B419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Joana da Silva Mendes</w:t>
            </w:r>
            <w:r w:rsidR="00175236">
              <w:rPr>
                <w:sz w:val="24"/>
              </w:rPr>
              <w:t xml:space="preserve"> ( Matemática )</w:t>
            </w:r>
          </w:p>
        </w:tc>
      </w:tr>
      <w:tr w:rsidR="00164280" w14:paraId="636CE086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918B1E2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 w14:paraId="6E35543B" w14:textId="77777777">
        <w:trPr>
          <w:trHeight w:val="1759"/>
        </w:trPr>
        <w:tc>
          <w:tcPr>
            <w:tcW w:w="10490" w:type="dxa"/>
          </w:tcPr>
          <w:p w14:paraId="51559DE3" w14:textId="77777777" w:rsidR="006051A4" w:rsidRDefault="006051A4" w:rsidP="006051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CG01 – Conhecimento.</w:t>
            </w:r>
          </w:p>
          <w:p w14:paraId="5C96EA60" w14:textId="77777777" w:rsidR="006051A4" w:rsidRDefault="006051A4" w:rsidP="006051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CG04 – Comunicação.</w:t>
            </w:r>
          </w:p>
          <w:p w14:paraId="24AA47B5" w14:textId="77777777" w:rsidR="006051A4" w:rsidRDefault="006051A4" w:rsidP="006051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CG08 – Autoconhecimento e autocuidado. </w:t>
            </w:r>
          </w:p>
          <w:p w14:paraId="338DB4A2" w14:textId="77777777" w:rsidR="006051A4" w:rsidRDefault="006051A4" w:rsidP="006051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CG09 – Empatia e cooperação. </w:t>
            </w:r>
          </w:p>
          <w:p w14:paraId="62EE6213" w14:textId="5E57886F" w:rsidR="00164280" w:rsidRDefault="006051A4" w:rsidP="006051A4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CG10 – Responsabilidade e cidadania</w:t>
            </w:r>
          </w:p>
        </w:tc>
      </w:tr>
      <w:tr w:rsidR="00164280" w14:paraId="42997145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0EED59C4" w14:textId="77777777"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 w14:paraId="45D95C7F" w14:textId="77777777">
        <w:trPr>
          <w:trHeight w:val="878"/>
        </w:trPr>
        <w:tc>
          <w:tcPr>
            <w:tcW w:w="10490" w:type="dxa"/>
          </w:tcPr>
          <w:p w14:paraId="45BD02A7" w14:textId="77777777" w:rsidR="005A303F" w:rsidRDefault="005A303F" w:rsidP="005A30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69A">
              <w:rPr>
                <w:rFonts w:ascii="Arial" w:hAnsi="Arial" w:cs="Arial"/>
                <w:sz w:val="24"/>
                <w:szCs w:val="24"/>
              </w:rPr>
              <w:t>TI09 – Vida Familiar e Social.</w:t>
            </w:r>
          </w:p>
          <w:p w14:paraId="7F1B8BF8" w14:textId="77777777" w:rsidR="005A303F" w:rsidRDefault="005A303F" w:rsidP="005A30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69A">
              <w:rPr>
                <w:rFonts w:ascii="Arial" w:hAnsi="Arial" w:cs="Arial"/>
                <w:sz w:val="24"/>
                <w:szCs w:val="24"/>
              </w:rPr>
              <w:t>TI13 – Diversidade Cultural, Religiosa e Étnica.</w:t>
            </w:r>
          </w:p>
          <w:p w14:paraId="139B3F55" w14:textId="2E9876CB" w:rsidR="00164280" w:rsidRPr="005A303F" w:rsidRDefault="005A303F" w:rsidP="005A30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69A">
              <w:rPr>
                <w:rFonts w:ascii="Arial" w:hAnsi="Arial" w:cs="Arial"/>
                <w:sz w:val="24"/>
                <w:szCs w:val="24"/>
              </w:rPr>
              <w:t xml:space="preserve">TI15 – Ética e Cidadania. </w:t>
            </w:r>
          </w:p>
        </w:tc>
      </w:tr>
      <w:tr w:rsidR="00164280" w14:paraId="2574A4FC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3EBE4BF4" w14:textId="77777777"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 w14:paraId="60D19C02" w14:textId="77777777">
        <w:trPr>
          <w:trHeight w:val="1464"/>
        </w:trPr>
        <w:tc>
          <w:tcPr>
            <w:tcW w:w="10490" w:type="dxa"/>
          </w:tcPr>
          <w:p w14:paraId="5F467307" w14:textId="720EC227" w:rsidR="00B419AB" w:rsidRPr="00B419AB" w:rsidRDefault="00B419AB" w:rsidP="00B419AB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419AB">
              <w:rPr>
                <w:rFonts w:ascii="Arial" w:hAnsi="Arial" w:cs="Arial"/>
                <w:sz w:val="24"/>
                <w:szCs w:val="24"/>
              </w:rPr>
              <w:t>O jogo de xadrez nas escolas é uma forma de entretenimento lúdico-educacional capaz de desenvolver nas crianças e jovens a capacidade de concentração, planejamento de ação, memória, julgamento, imaginação,, antecipação, vontade de vencer, paciência, autocontrole, espírito de decisão, lógica matemática, criatividade, inteligência, organização metódica do estudo e interesse por línguas estrangeiras, devendo utilizar métodos que desenvolvam características positivas da personalidade humana, visando a integrar o jovem à sociedade e aos grupos que o cercam. Simultaneamente, a observação das reações individuais dos alunos servirá de base para relatórios úteis aos professores e escolas envolvidas. As várias correntes filosóficas, sociológicas e pedagógicas são unânimes em afirmar a enorme utilidade prática do ensino do xadrez nas escolas. Sua prática estimula o cálculo e o raciocínio, adquirindo e aprimorando valores morais positivos como autoestima, solidariedade e respeito mútuo</w:t>
            </w:r>
          </w:p>
          <w:p w14:paraId="06EA2D1E" w14:textId="77777777" w:rsidR="00164280" w:rsidRDefault="00164280">
            <w:pPr>
              <w:pStyle w:val="TableParagraph"/>
              <w:spacing w:line="273" w:lineRule="exact"/>
              <w:jc w:val="both"/>
              <w:rPr>
                <w:sz w:val="24"/>
              </w:rPr>
            </w:pPr>
          </w:p>
        </w:tc>
      </w:tr>
      <w:tr w:rsidR="00164280" w14:paraId="0BF0AEFB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45AD6D6" w14:textId="77777777"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</w:tc>
      </w:tr>
      <w:tr w:rsidR="00164280" w14:paraId="55F57BFD" w14:textId="77777777" w:rsidTr="00361AD4">
        <w:trPr>
          <w:trHeight w:val="799"/>
        </w:trPr>
        <w:tc>
          <w:tcPr>
            <w:tcW w:w="10490" w:type="dxa"/>
          </w:tcPr>
          <w:p w14:paraId="2B75817E" w14:textId="5824091D" w:rsidR="00B419AB" w:rsidRPr="00B419AB" w:rsidRDefault="00B419AB" w:rsidP="00B419AB">
            <w:pPr>
              <w:pStyle w:val="TableParagraph"/>
              <w:tabs>
                <w:tab w:val="left" w:pos="238"/>
              </w:tabs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2753F4">
              <w:rPr>
                <w:rFonts w:ascii="Arial" w:hAnsi="Arial" w:cs="Arial"/>
                <w:sz w:val="24"/>
                <w:szCs w:val="24"/>
              </w:rPr>
              <w:t xml:space="preserve"> Despertar o interesse por essa prática milenar, </w:t>
            </w:r>
            <w:r w:rsidR="00361AD4">
              <w:rPr>
                <w:rFonts w:ascii="Arial" w:hAnsi="Arial" w:cs="Arial"/>
                <w:sz w:val="24"/>
                <w:szCs w:val="24"/>
              </w:rPr>
              <w:t>c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riar </w:t>
            </w:r>
            <w:r w:rsidR="00361AD4">
              <w:rPr>
                <w:rFonts w:ascii="Arial" w:hAnsi="Arial" w:cs="Arial"/>
                <w:sz w:val="24"/>
                <w:szCs w:val="24"/>
              </w:rPr>
              <w:t>um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 clube de Xadrez na Escola, para que se perpetue no âmbito escolar,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3F4">
              <w:rPr>
                <w:rFonts w:ascii="Arial" w:hAnsi="Arial" w:cs="Arial"/>
                <w:sz w:val="24"/>
                <w:szCs w:val="24"/>
              </w:rPr>
              <w:t>melhorar os índices de aprendizagem da escola.</w:t>
            </w:r>
          </w:p>
        </w:tc>
      </w:tr>
      <w:tr w:rsidR="00164280" w14:paraId="066646EA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45A2821C" w14:textId="77777777"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 w14:paraId="545BB2EB" w14:textId="77777777" w:rsidTr="00F82F26">
        <w:trPr>
          <w:trHeight w:val="558"/>
        </w:trPr>
        <w:tc>
          <w:tcPr>
            <w:tcW w:w="10490" w:type="dxa"/>
          </w:tcPr>
          <w:p w14:paraId="1CBB3136" w14:textId="59859724" w:rsidR="00164280" w:rsidRDefault="00361AD4" w:rsidP="00361AD4">
            <w:pPr>
              <w:pStyle w:val="TableParagraph"/>
              <w:tabs>
                <w:tab w:val="left" w:pos="817"/>
              </w:tabs>
              <w:spacing w:before="1" w:line="296" w:lineRule="exact"/>
              <w:ind w:right="93"/>
              <w:jc w:val="both"/>
              <w:rPr>
                <w:sz w:val="24"/>
              </w:rPr>
            </w:pPr>
            <w:r w:rsidRPr="00361AD4">
              <w:rPr>
                <w:sz w:val="24"/>
              </w:rPr>
              <w:t>O jogo de xadrez desenvolve o raciocínio lógico e o nível de concentração dos estudantes, contribuindo para o aprendizado em sala de aula. O xadrez é importante na educação, pois, além de abordar um esporte saudável, acaba também despertando simpatia nos educandos e auxiliando em aspectos cotidianos.</w:t>
            </w:r>
            <w:r>
              <w:rPr>
                <w:sz w:val="24"/>
              </w:rPr>
              <w:t xml:space="preserve"> </w:t>
            </w:r>
          </w:p>
        </w:tc>
      </w:tr>
    </w:tbl>
    <w:p w14:paraId="5CEBB417" w14:textId="77777777"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14:paraId="5968C493" w14:textId="2A0484BC" w:rsidR="00164280" w:rsidRDefault="00164280">
      <w:pPr>
        <w:rPr>
          <w:b/>
          <w:sz w:val="20"/>
        </w:rPr>
      </w:pPr>
    </w:p>
    <w:p w14:paraId="234A1CA9" w14:textId="77777777" w:rsidR="00164280" w:rsidRDefault="00164280">
      <w:pPr>
        <w:spacing w:before="3"/>
        <w:rPr>
          <w:b/>
          <w:sz w:val="18"/>
        </w:rPr>
      </w:pPr>
    </w:p>
    <w:p w14:paraId="6D3A5064" w14:textId="1A963022"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14:paraId="712AF3BA" w14:textId="301F250D" w:rsidR="00F24A69" w:rsidRDefault="00F24A69" w:rsidP="00F24A69">
      <w:pPr>
        <w:pStyle w:val="Corpodetexto"/>
        <w:ind w:left="3417" w:right="3329"/>
        <w:jc w:val="center"/>
      </w:pPr>
    </w:p>
    <w:p w14:paraId="17D519E3" w14:textId="77777777" w:rsidR="00F24A69" w:rsidRDefault="00F24A69" w:rsidP="00F24A69">
      <w:pPr>
        <w:pStyle w:val="Corpodetexto"/>
        <w:ind w:left="3417" w:right="3329"/>
        <w:jc w:val="center"/>
      </w:pPr>
    </w:p>
    <w:p w14:paraId="654EE1EB" w14:textId="77777777"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14:paraId="1E3DE704" w14:textId="77777777"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14:paraId="32EE3D15" w14:textId="77777777" w:rsidTr="00057D81">
        <w:trPr>
          <w:trHeight w:val="58"/>
        </w:trPr>
        <w:tc>
          <w:tcPr>
            <w:tcW w:w="10490" w:type="dxa"/>
          </w:tcPr>
          <w:p w14:paraId="47D4347B" w14:textId="77777777" w:rsidR="00164280" w:rsidRDefault="00164280" w:rsidP="00510DDA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816"/>
              <w:rPr>
                <w:sz w:val="24"/>
              </w:rPr>
            </w:pPr>
          </w:p>
        </w:tc>
      </w:tr>
      <w:tr w:rsidR="00164280" w14:paraId="3277D9EC" w14:textId="77777777">
        <w:trPr>
          <w:trHeight w:val="294"/>
        </w:trPr>
        <w:tc>
          <w:tcPr>
            <w:tcW w:w="10490" w:type="dxa"/>
            <w:shd w:val="clear" w:color="auto" w:fill="FF99FF"/>
          </w:tcPr>
          <w:p w14:paraId="78AA25C4" w14:textId="77777777"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 w14:paraId="25503E63" w14:textId="77777777">
        <w:trPr>
          <w:trHeight w:val="611"/>
        </w:trPr>
        <w:tc>
          <w:tcPr>
            <w:tcW w:w="10490" w:type="dxa"/>
          </w:tcPr>
          <w:p w14:paraId="3AF0072E" w14:textId="7A15B40D" w:rsidR="00164280" w:rsidRDefault="00057D81" w:rsidP="00057D81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rPr>
                <w:sz w:val="24"/>
              </w:rPr>
            </w:pPr>
            <w:r w:rsidRPr="002753F4">
              <w:rPr>
                <w:rFonts w:ascii="Arial" w:hAnsi="Arial" w:cs="Arial"/>
                <w:sz w:val="24"/>
                <w:szCs w:val="24"/>
              </w:rPr>
              <w:t>A história do Xadrez; As Leis do Xadrez; A informática e</w:t>
            </w:r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Pr="002753F4">
              <w:rPr>
                <w:rFonts w:ascii="Arial" w:hAnsi="Arial" w:cs="Arial"/>
                <w:sz w:val="24"/>
                <w:szCs w:val="24"/>
              </w:rPr>
              <w:t>Xadrez; A Inteligência Artificial e o Xadrez; Construção de Xadrez Gigante; Encenação Xadrez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3F4">
              <w:rPr>
                <w:rFonts w:ascii="Arial" w:hAnsi="Arial" w:cs="Arial"/>
                <w:sz w:val="24"/>
                <w:szCs w:val="24"/>
              </w:rPr>
              <w:t>Humano.</w:t>
            </w:r>
          </w:p>
        </w:tc>
      </w:tr>
      <w:tr w:rsidR="00164280" w14:paraId="5A62C3DF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12762B2B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 w14:paraId="38FABBD5" w14:textId="77777777" w:rsidTr="00057D81">
        <w:trPr>
          <w:trHeight w:val="904"/>
        </w:trPr>
        <w:tc>
          <w:tcPr>
            <w:tcW w:w="10490" w:type="dxa"/>
          </w:tcPr>
          <w:p w14:paraId="1A012525" w14:textId="718368AF" w:rsidR="00164280" w:rsidRDefault="00057D81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 w:rsidRPr="002753F4">
              <w:rPr>
                <w:rFonts w:ascii="Arial" w:hAnsi="Arial" w:cs="Arial"/>
                <w:sz w:val="24"/>
                <w:szCs w:val="24"/>
              </w:rPr>
              <w:t>Aulas expositivas com auxílio do material fornecido pelo projeto Xadrez nas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scolas; Pesquisas; Jogos em equipe e individual;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 construção das atividades práticas de forma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3F4">
              <w:rPr>
                <w:rFonts w:ascii="Arial" w:hAnsi="Arial" w:cs="Arial"/>
                <w:sz w:val="24"/>
                <w:szCs w:val="24"/>
              </w:rPr>
              <w:t>dialogada</w:t>
            </w:r>
            <w:r w:rsidR="006E52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4280" w14:paraId="7B99EFFF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0604A77C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 w14:paraId="1A8B3E4D" w14:textId="77777777">
        <w:trPr>
          <w:trHeight w:val="998"/>
        </w:trPr>
        <w:tc>
          <w:tcPr>
            <w:tcW w:w="10490" w:type="dxa"/>
          </w:tcPr>
          <w:p w14:paraId="5B99136E" w14:textId="69DA8195" w:rsidR="00164280" w:rsidRDefault="006E523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 w:rsidRPr="002753F4">
              <w:rPr>
                <w:rFonts w:ascii="Arial" w:hAnsi="Arial" w:cs="Arial"/>
                <w:sz w:val="24"/>
                <w:szCs w:val="24"/>
              </w:rPr>
              <w:t>Datashow;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otebook;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aixas de papelão;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2753F4">
              <w:rPr>
                <w:rFonts w:ascii="Arial" w:hAnsi="Arial" w:cs="Arial"/>
                <w:sz w:val="24"/>
                <w:szCs w:val="24"/>
              </w:rPr>
              <w:t>itas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desivas;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ola quente;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artolinas; EVAs;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olhas de Isopor;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2753F4">
              <w:rPr>
                <w:rFonts w:ascii="Arial" w:hAnsi="Arial" w:cs="Arial"/>
                <w:sz w:val="24"/>
                <w:szCs w:val="24"/>
              </w:rPr>
              <w:t>aterial didático; Livro de Xadrez;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3F4">
              <w:rPr>
                <w:rFonts w:ascii="Arial" w:hAnsi="Arial" w:cs="Arial"/>
                <w:sz w:val="24"/>
                <w:szCs w:val="24"/>
              </w:rPr>
              <w:t xml:space="preserve">Mural Magnético; Jogos de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753F4">
              <w:rPr>
                <w:rFonts w:ascii="Arial" w:hAnsi="Arial" w:cs="Arial"/>
                <w:sz w:val="24"/>
                <w:szCs w:val="24"/>
              </w:rPr>
              <w:t>eças de Xadrez e tabuleiros; sala para desenvolvimento das atividades</w:t>
            </w:r>
          </w:p>
        </w:tc>
      </w:tr>
      <w:tr w:rsidR="00164280" w14:paraId="747DE8A4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6AE1D38E" w14:textId="77777777"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 w14:paraId="0E2B2064" w14:textId="77777777" w:rsidTr="006E5230">
        <w:trPr>
          <w:trHeight w:val="729"/>
        </w:trPr>
        <w:tc>
          <w:tcPr>
            <w:tcW w:w="10490" w:type="dxa"/>
          </w:tcPr>
          <w:p w14:paraId="1D52D7BD" w14:textId="43DA8ED4" w:rsidR="00164280" w:rsidRPr="006E5230" w:rsidRDefault="006E5230" w:rsidP="006E5230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30">
              <w:rPr>
                <w:rFonts w:ascii="Arial" w:hAnsi="Arial" w:cs="Arial"/>
                <w:sz w:val="24"/>
                <w:szCs w:val="24"/>
              </w:rPr>
              <w:t>Encenação do Xadrez Humano; e exposição do xadrez gigante, com alunos ensinando os demais alunos da escola.</w:t>
            </w:r>
          </w:p>
        </w:tc>
      </w:tr>
      <w:tr w:rsidR="00164280" w14:paraId="66854572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27864EAF" w14:textId="77777777"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 w14:paraId="47770795" w14:textId="77777777">
        <w:trPr>
          <w:trHeight w:val="585"/>
        </w:trPr>
        <w:tc>
          <w:tcPr>
            <w:tcW w:w="10490" w:type="dxa"/>
          </w:tcPr>
          <w:p w14:paraId="02BA36AF" w14:textId="294E81E9" w:rsidR="006E5230" w:rsidRPr="006E5230" w:rsidRDefault="006E5230" w:rsidP="006E5230">
            <w:pPr>
              <w:widowControl/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30">
              <w:rPr>
                <w:rFonts w:ascii="Arial" w:hAnsi="Arial" w:cs="Arial"/>
                <w:sz w:val="24"/>
                <w:szCs w:val="24"/>
              </w:rPr>
              <w:t>Participação; assiduidade; e abstração dos conceitos estudados e criados pelos estudantes.</w:t>
            </w:r>
          </w:p>
          <w:p w14:paraId="21C61742" w14:textId="77777777" w:rsidR="00164280" w:rsidRDefault="0016428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 w14:paraId="6555331E" w14:textId="77777777">
        <w:trPr>
          <w:trHeight w:val="292"/>
        </w:trPr>
        <w:tc>
          <w:tcPr>
            <w:tcW w:w="10490" w:type="dxa"/>
            <w:shd w:val="clear" w:color="auto" w:fill="FF99FF"/>
          </w:tcPr>
          <w:p w14:paraId="3C6AB958" w14:textId="77777777"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 w14:paraId="09AA2976" w14:textId="77777777">
        <w:trPr>
          <w:trHeight w:val="1825"/>
        </w:trPr>
        <w:tc>
          <w:tcPr>
            <w:tcW w:w="10490" w:type="dxa"/>
          </w:tcPr>
          <w:p w14:paraId="1096F10D" w14:textId="6D637FF8" w:rsidR="00164280" w:rsidRDefault="009975F3" w:rsidP="009975F3">
            <w:pPr>
              <w:pStyle w:val="TableParagraph"/>
              <w:spacing w:before="61" w:line="288" w:lineRule="auto"/>
              <w:jc w:val="both"/>
              <w:rPr>
                <w:sz w:val="24"/>
              </w:rPr>
            </w:pPr>
            <w:r w:rsidRPr="009975F3">
              <w:rPr>
                <w:sz w:val="24"/>
              </w:rPr>
              <w:t>Modelo Pedagógico Metodologias de Êxito da Parte Diversificada do</w:t>
            </w:r>
            <w:r>
              <w:rPr>
                <w:sz w:val="24"/>
              </w:rPr>
              <w:t xml:space="preserve"> </w:t>
            </w:r>
            <w:r w:rsidRPr="009975F3">
              <w:rPr>
                <w:sz w:val="24"/>
              </w:rPr>
              <w:t>Currículo Componentes Curriculares Ens</w:t>
            </w:r>
            <w:r>
              <w:rPr>
                <w:sz w:val="24"/>
              </w:rPr>
              <w:t>.</w:t>
            </w:r>
            <w:r w:rsidRPr="009975F3">
              <w:rPr>
                <w:sz w:val="24"/>
              </w:rPr>
              <w:t>M</w:t>
            </w:r>
            <w:r>
              <w:rPr>
                <w:sz w:val="24"/>
              </w:rPr>
              <w:t>édio</w:t>
            </w:r>
            <w:r w:rsidRPr="009975F3">
              <w:rPr>
                <w:sz w:val="24"/>
              </w:rPr>
              <w:t xml:space="preserve"> (Caderno 4 ICE).Livro de Xadrez(MANUAL) Nicolau Leitão e Rafael Leitão. 2018. </w:t>
            </w:r>
          </w:p>
        </w:tc>
      </w:tr>
    </w:tbl>
    <w:p w14:paraId="60054E03" w14:textId="77777777" w:rsidR="00164280" w:rsidRDefault="00164280" w:rsidP="00510DDA">
      <w:pPr>
        <w:spacing w:line="276" w:lineRule="auto"/>
        <w:ind w:left="232" w:right="143"/>
        <w:jc w:val="both"/>
        <w:rPr>
          <w:i/>
        </w:rPr>
      </w:pPr>
    </w:p>
    <w:sectPr w:rsidR="00164280">
      <w:pgSz w:w="11910" w:h="16840"/>
      <w:pgMar w:top="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44832060"/>
    <w:multiLevelType w:val="hybridMultilevel"/>
    <w:tmpl w:val="3F483EC4"/>
    <w:lvl w:ilvl="0" w:tplc="ADEEFE8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 w16cid:durableId="1247225747">
    <w:abstractNumId w:val="4"/>
  </w:num>
  <w:num w:numId="2" w16cid:durableId="529029594">
    <w:abstractNumId w:val="2"/>
  </w:num>
  <w:num w:numId="3" w16cid:durableId="2092896094">
    <w:abstractNumId w:val="0"/>
  </w:num>
  <w:num w:numId="4" w16cid:durableId="766654883">
    <w:abstractNumId w:val="1"/>
  </w:num>
  <w:num w:numId="5" w16cid:durableId="1589534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057D81"/>
    <w:rsid w:val="00164280"/>
    <w:rsid w:val="00175236"/>
    <w:rsid w:val="00361AD4"/>
    <w:rsid w:val="00510DDA"/>
    <w:rsid w:val="005A303F"/>
    <w:rsid w:val="006051A4"/>
    <w:rsid w:val="006E5230"/>
    <w:rsid w:val="009975F3"/>
    <w:rsid w:val="00B419AB"/>
    <w:rsid w:val="00C61401"/>
    <w:rsid w:val="00F24A69"/>
    <w:rsid w:val="00F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4D96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Diogo Oliveira</cp:lastModifiedBy>
  <cp:revision>5</cp:revision>
  <dcterms:created xsi:type="dcterms:W3CDTF">2020-08-04T19:31:00Z</dcterms:created>
  <dcterms:modified xsi:type="dcterms:W3CDTF">2023-06-25T17:44:00Z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